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E21A5BC" w14:textId="2DB29D40" w:rsidR="00C8042B" w:rsidRDefault="0015647D" w:rsidP="0015647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5647D">
        <w:rPr>
          <w:rFonts w:ascii="Times New Roman" w:hAnsi="Times New Roman" w:cs="Times New Roman"/>
          <w:b/>
          <w:bCs/>
          <w:sz w:val="36"/>
          <w:szCs w:val="36"/>
        </w:rPr>
        <w:t>SPRAWOZDANIE</w:t>
      </w:r>
    </w:p>
    <w:p w14:paraId="38476F3A" w14:textId="4EAD6A3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Zajęcia: Analiza Procesów Uczenia</w:t>
      </w:r>
    </w:p>
    <w:p w14:paraId="6DD17056" w14:textId="02146E4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Prowadzący: prof. Dr hab. </w:t>
      </w:r>
      <w:proofErr w:type="spellStart"/>
      <w:r>
        <w:rPr>
          <w:rFonts w:ascii="Times New Roman" w:hAnsi="Times New Roman" w:cs="Times New Roman"/>
          <w:sz w:val="28"/>
          <w:szCs w:val="28"/>
        </w:rPr>
        <w:t>Vasyl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Martsenyuk</w:t>
      </w:r>
      <w:proofErr w:type="spellEnd"/>
    </w:p>
    <w:p w14:paraId="64D85ADC" w14:textId="5B22906D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80B82A8" w14:textId="4CA057C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55151C" w14:textId="6117B181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019600" w14:textId="08E46CA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29C0D3" w14:textId="62D73D49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657032A" w14:textId="032166CF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71D31D" w14:textId="30BCD70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93048F" w14:textId="3E22BEF0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03C09F" w14:textId="69017FE2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93DF0F" w14:textId="38E13A1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7F2129" w14:textId="2F27E555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95B3A4" w14:textId="1219522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7259A4" w14:textId="6DE5EBDA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95ED07" w14:textId="1AB2EF80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9ABFB0" w14:textId="5BAA228C" w:rsidR="0015647D" w:rsidRDefault="0015647D" w:rsidP="0015647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5647D">
        <w:rPr>
          <w:rFonts w:ascii="Times New Roman" w:hAnsi="Times New Roman" w:cs="Times New Roman"/>
          <w:b/>
          <w:bCs/>
          <w:sz w:val="28"/>
          <w:szCs w:val="28"/>
        </w:rPr>
        <w:t xml:space="preserve">Laboratorium </w:t>
      </w:r>
      <w:r w:rsidR="0031427B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59CE7349" w14:textId="0AC2D01D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3.02.2021</w:t>
      </w:r>
    </w:p>
    <w:p w14:paraId="6EB68D3F" w14:textId="2106B518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Temat: </w:t>
      </w:r>
      <w:r>
        <w:rPr>
          <w:rFonts w:ascii="Times New Roman" w:hAnsi="Times New Roman" w:cs="Times New Roman"/>
          <w:sz w:val="28"/>
          <w:szCs w:val="28"/>
        </w:rPr>
        <w:t>„</w:t>
      </w:r>
      <w:r w:rsidR="0031427B">
        <w:rPr>
          <w:rFonts w:ascii="Times New Roman" w:hAnsi="Times New Roman" w:cs="Times New Roman"/>
          <w:sz w:val="28"/>
          <w:szCs w:val="28"/>
        </w:rPr>
        <w:t>Użycie sztucznych sieci neuronowych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644097B1" w14:textId="20657867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Wariant 8</w:t>
      </w:r>
    </w:p>
    <w:p w14:paraId="6FC8CE39" w14:textId="059C5380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3C1377" w14:textId="70C39E62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A013DC" w14:textId="672694F1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2CE054" w14:textId="2AA6DD3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826E7C" w14:textId="4CD57884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7D4841" w14:textId="4549B975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5CA129" w14:textId="549F6BB3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2F388A6" w14:textId="53CDFAE1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1E7AE2" w14:textId="6435CC60" w:rsidR="0015647D" w:rsidRDefault="00683683" w:rsidP="0015647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Kamil Pająk</w:t>
      </w:r>
    </w:p>
    <w:p w14:paraId="022E7CA3" w14:textId="0B31FE72" w:rsidR="0015647D" w:rsidRDefault="0015647D" w:rsidP="0015647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Informatyka II stopień</w:t>
      </w:r>
    </w:p>
    <w:p w14:paraId="17FB14F6" w14:textId="76CF2241" w:rsidR="0015647D" w:rsidRDefault="0015647D" w:rsidP="0015647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Stacjonarne (zaoczne)</w:t>
      </w:r>
    </w:p>
    <w:p w14:paraId="15DD82B3" w14:textId="77777777" w:rsidR="0015647D" w:rsidRDefault="0015647D" w:rsidP="0015647D">
      <w:pPr>
        <w:jc w:val="right"/>
        <w:rPr>
          <w:rFonts w:ascii="Times New Roman" w:hAnsi="Times New Roman" w:cs="Times New Roman"/>
          <w:sz w:val="28"/>
          <w:szCs w:val="28"/>
        </w:rPr>
        <w:sectPr w:rsidR="0015647D" w:rsidSect="00E97F87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1 semestr</w:t>
      </w:r>
    </w:p>
    <w:p w14:paraId="40DB1DAC" w14:textId="4487A3B3" w:rsidR="0015647D" w:rsidRDefault="0015647D" w:rsidP="0015647D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5647D">
        <w:rPr>
          <w:rFonts w:ascii="Times New Roman" w:hAnsi="Times New Roman" w:cs="Times New Roman"/>
          <w:b/>
          <w:bCs/>
          <w:sz w:val="28"/>
          <w:szCs w:val="28"/>
        </w:rPr>
        <w:lastRenderedPageBreak/>
        <w:t>Polecenie:</w:t>
      </w:r>
    </w:p>
    <w:p w14:paraId="04221AF5" w14:textId="6F18285A" w:rsidR="00A91BF9" w:rsidRDefault="00A91BF9" w:rsidP="00A91BF9">
      <w:pPr>
        <w:pStyle w:val="Akapitzlist"/>
        <w:rPr>
          <w:rFonts w:ascii="Trebuchet MS" w:eastAsia="Times New Roman" w:hAnsi="Trebuchet MS" w:cs="Times New Roman"/>
          <w:color w:val="000000"/>
          <w:sz w:val="21"/>
          <w:szCs w:val="21"/>
          <w:shd w:val="clear" w:color="auto" w:fill="F7F7F7"/>
          <w:lang w:eastAsia="en-GB"/>
        </w:rPr>
      </w:pPr>
      <w:r>
        <w:rPr>
          <w:rFonts w:ascii="Trebuchet MS" w:eastAsia="Times New Roman" w:hAnsi="Trebuchet MS" w:cs="Times New Roman"/>
          <w:color w:val="000000"/>
          <w:sz w:val="21"/>
          <w:szCs w:val="21"/>
          <w:shd w:val="clear" w:color="auto" w:fill="F7F7F7"/>
          <w:lang w:eastAsia="en-GB"/>
        </w:rPr>
        <w:t xml:space="preserve">Zadanie 1 </w:t>
      </w:r>
      <w:r w:rsidRPr="00A91BF9">
        <w:rPr>
          <w:rFonts w:ascii="Trebuchet MS" w:eastAsia="Times New Roman" w:hAnsi="Trebuchet MS" w:cs="Times New Roman"/>
          <w:color w:val="000000"/>
          <w:sz w:val="21"/>
          <w:szCs w:val="21"/>
          <w:shd w:val="clear" w:color="auto" w:fill="F7F7F7"/>
          <w:lang w:eastAsia="en-GB"/>
        </w:rPr>
        <w:t>dotyczy modelowania funkcji matematycznych za pomocą sztucznej sieci neuronowej używając paczkę neuralnet. Rozważamy zmiennę niezależną x. Celem jest uzyskanie sieci neuronowej (zmieniając zarówno ilość warstw ukrytych jak i ilość neuronów) spełniającej warunek Error &lt; 0.01</w:t>
      </w:r>
    </w:p>
    <w:p w14:paraId="0CD0F89D" w14:textId="77777777" w:rsidR="00A91BF9" w:rsidRPr="00A91BF9" w:rsidRDefault="00A91BF9" w:rsidP="00A91BF9">
      <w:pPr>
        <w:pStyle w:val="Akapitzlist"/>
        <w:rPr>
          <w:rFonts w:ascii="Times New Roman" w:eastAsia="Times New Roman" w:hAnsi="Times New Roman" w:cs="Times New Roman"/>
          <w:lang w:eastAsia="en-GB"/>
        </w:rPr>
      </w:pPr>
    </w:p>
    <w:p w14:paraId="63B24CDC" w14:textId="140F0E7C" w:rsidR="00A91BF9" w:rsidRPr="00A91BF9" w:rsidRDefault="00A91BF9" w:rsidP="00A91BF9">
      <w:pPr>
        <w:ind w:left="720"/>
        <w:rPr>
          <w:rFonts w:ascii="Times New Roman" w:eastAsia="Times New Roman" w:hAnsi="Times New Roman" w:cs="Times New Roman"/>
          <w:lang w:eastAsia="en-GB"/>
        </w:rPr>
      </w:pPr>
      <w:r>
        <w:rPr>
          <w:rFonts w:ascii="Trebuchet MS" w:eastAsia="Times New Roman" w:hAnsi="Trebuchet MS" w:cs="Times New Roman"/>
          <w:color w:val="000000"/>
          <w:sz w:val="21"/>
          <w:szCs w:val="21"/>
          <w:shd w:val="clear" w:color="auto" w:fill="F7F7F7"/>
          <w:lang w:eastAsia="en-GB"/>
        </w:rPr>
        <w:t xml:space="preserve">Zadanie 2 </w:t>
      </w:r>
      <w:r w:rsidRPr="00A91BF9">
        <w:rPr>
          <w:rFonts w:ascii="Trebuchet MS" w:eastAsia="Times New Roman" w:hAnsi="Trebuchet MS" w:cs="Times New Roman"/>
          <w:color w:val="000000"/>
          <w:sz w:val="21"/>
          <w:szCs w:val="21"/>
          <w:shd w:val="clear" w:color="auto" w:fill="F7F7F7"/>
          <w:lang w:eastAsia="en-GB"/>
        </w:rPr>
        <w:t>dotyczy prognozowania ceny urządzeń RTV AGD (error ≤ 100 zł), określonych na Zajęciu 1. Używając metody sztucznych sieci neuronowych opracować plik w języku R z wykorzystaniem paczki neuralnet</w:t>
      </w:r>
    </w:p>
    <w:p w14:paraId="229FE72A" w14:textId="4C652767" w:rsidR="00A91BF9" w:rsidRPr="00A91BF9" w:rsidRDefault="00A91BF9" w:rsidP="00A91BF9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Link do repozytorium: </w:t>
      </w:r>
      <w:r w:rsidRPr="00A91BF9">
        <w:rPr>
          <w:rFonts w:ascii="Times New Roman" w:hAnsi="Times New Roman" w:cs="Times New Roman"/>
          <w:sz w:val="28"/>
          <w:szCs w:val="28"/>
        </w:rPr>
        <w:t>https://github.com/ktoosiu/APU/tree/master/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13507031" w14:textId="77777777" w:rsidR="0015647D" w:rsidRDefault="0015647D" w:rsidP="0015647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F88E55" w14:textId="77777777" w:rsidR="0015647D" w:rsidRDefault="0015647D" w:rsidP="0015647D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Wprowadzane dane:</w:t>
      </w:r>
    </w:p>
    <w:p w14:paraId="6723F5EF" w14:textId="7B294917" w:rsidR="00E75FE7" w:rsidRDefault="00E75FE7" w:rsidP="00E75FE7">
      <w:pPr>
        <w:pStyle w:val="Akapitzlist"/>
        <w:rPr>
          <w:rFonts w:ascii="Times New Roman" w:hAnsi="Times New Roman" w:cs="Times New Roman"/>
          <w:b/>
          <w:bCs/>
          <w:sz w:val="28"/>
          <w:szCs w:val="28"/>
        </w:rPr>
      </w:pPr>
      <w:r w:rsidRPr="00E75FE7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9E5FF0C" wp14:editId="07766DC4">
            <wp:extent cx="4220164" cy="5039428"/>
            <wp:effectExtent l="0" t="0" r="9525" b="889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Pr="00E75FE7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22FEEA4" wp14:editId="03E2A7EE">
            <wp:extent cx="4182059" cy="5077534"/>
            <wp:effectExtent l="0" t="0" r="9525" b="889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52BD" w14:textId="2FCD42A3" w:rsidR="0015647D" w:rsidRPr="00A91BF9" w:rsidRDefault="00A91BF9" w:rsidP="0015647D">
      <w:pPr>
        <w:rPr>
          <w:rFonts w:ascii="Times New Roman" w:hAnsi="Times New Roman" w:cs="Times New Roman"/>
          <w:sz w:val="28"/>
          <w:szCs w:val="28"/>
        </w:rPr>
      </w:pPr>
      <w:r w:rsidRPr="00A91BF9">
        <w:rPr>
          <w:rFonts w:ascii="Times New Roman" w:hAnsi="Times New Roman" w:cs="Times New Roman"/>
          <w:b/>
          <w:bCs/>
          <w:noProof/>
          <w:sz w:val="28"/>
          <w:szCs w:val="28"/>
          <w:lang w:eastAsia="pl-PL"/>
        </w:rPr>
        <w:drawing>
          <wp:inline distT="0" distB="0" distL="0" distR="0" wp14:anchorId="1D817A1F" wp14:editId="2B869D09">
            <wp:extent cx="5727700" cy="2755265"/>
            <wp:effectExtent l="0" t="0" r="0" b="63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A91BF9">
        <w:rPr>
          <w:rFonts w:ascii="Times New Roman" w:hAnsi="Times New Roman" w:cs="Times New Roman"/>
          <w:sz w:val="28"/>
          <w:szCs w:val="28"/>
        </w:rPr>
        <w:t>plik monitors.csv</w:t>
      </w:r>
    </w:p>
    <w:p w14:paraId="4F4674F8" w14:textId="77777777" w:rsidR="0015647D" w:rsidRDefault="0015647D" w:rsidP="0015647D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Wynik działania:</w:t>
      </w:r>
    </w:p>
    <w:p w14:paraId="08B36C07" w14:textId="5759CB7E" w:rsidR="0015647D" w:rsidRDefault="00A91BF9" w:rsidP="0015647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pl-PL"/>
        </w:rPr>
        <w:lastRenderedPageBreak/>
        <w:drawing>
          <wp:inline distT="0" distB="0" distL="0" distR="0" wp14:anchorId="2AE09570" wp14:editId="11FAC221">
            <wp:extent cx="5727700" cy="3402965"/>
            <wp:effectExtent l="0" t="0" r="0" b="635"/>
            <wp:docPr id="2" name="Picture 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A225" w14:textId="361A43F8" w:rsidR="0015647D" w:rsidRDefault="00A91BF9" w:rsidP="001564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Funkcja aproksymacji</w:t>
      </w:r>
    </w:p>
    <w:p w14:paraId="28AE4F65" w14:textId="53454E3F" w:rsidR="00A91BF9" w:rsidRDefault="00A91BF9" w:rsidP="001564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l-PL"/>
        </w:rPr>
        <w:lastRenderedPageBreak/>
        <w:drawing>
          <wp:inline distT="0" distB="0" distL="0" distR="0" wp14:anchorId="017B68AE" wp14:editId="06A06B69">
            <wp:extent cx="5727700" cy="572770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9C15" w14:textId="50B81A2D" w:rsidR="00A91BF9" w:rsidRDefault="00A91BF9" w:rsidP="001564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Budowa sieci aproksymującej</w:t>
      </w:r>
    </w:p>
    <w:p w14:paraId="41D11E1E" w14:textId="48F24AC0" w:rsidR="00A91BF9" w:rsidRDefault="00A91BF9" w:rsidP="001564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l-PL"/>
        </w:rPr>
        <w:lastRenderedPageBreak/>
        <w:drawing>
          <wp:inline distT="0" distB="0" distL="0" distR="0" wp14:anchorId="2644E84D" wp14:editId="7AFFF8A2">
            <wp:extent cx="5727700" cy="3550920"/>
            <wp:effectExtent l="0" t="0" r="0" b="5080"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70CF" w14:textId="66147937" w:rsidR="00A91BF9" w:rsidRDefault="00C93397" w:rsidP="001564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Wychodząca funkcja z sieci neuronowej</w:t>
      </w:r>
    </w:p>
    <w:p w14:paraId="3A7B2612" w14:textId="6C01EC29" w:rsidR="00C93397" w:rsidRDefault="00C93397" w:rsidP="001564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Error aproksymującej sieci neuronowej: 0.002498596</w:t>
      </w:r>
    </w:p>
    <w:p w14:paraId="20CDE36C" w14:textId="38CD2320" w:rsidR="00C93397" w:rsidRDefault="00C93397" w:rsidP="001564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pl-PL"/>
        </w:rPr>
        <w:drawing>
          <wp:inline distT="0" distB="0" distL="0" distR="0" wp14:anchorId="16E57DFD" wp14:editId="08798417">
            <wp:extent cx="5727700" cy="3402965"/>
            <wp:effectExtent l="0" t="0" r="0" b="635"/>
            <wp:docPr id="5" name="Picture 5" descr="A picture containing text, accord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accord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4204" w14:textId="378A82AE" w:rsidR="00C93397" w:rsidRDefault="00C93397" w:rsidP="001564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Sieć neuronowa </w:t>
      </w:r>
      <w:proofErr w:type="spellStart"/>
      <w:r>
        <w:rPr>
          <w:rFonts w:ascii="Times New Roman" w:hAnsi="Times New Roman" w:cs="Times New Roman"/>
          <w:sz w:val="28"/>
          <w:szCs w:val="28"/>
        </w:rPr>
        <w:t>predykująca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cenę</w:t>
      </w:r>
    </w:p>
    <w:p w14:paraId="57C41F1B" w14:textId="18003135" w:rsidR="00C93397" w:rsidRPr="00A91BF9" w:rsidRDefault="00C93397" w:rsidP="001564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Error funkcji </w:t>
      </w:r>
      <w:proofErr w:type="spellStart"/>
      <w:r>
        <w:rPr>
          <w:rFonts w:ascii="Times New Roman" w:hAnsi="Times New Roman" w:cs="Times New Roman"/>
          <w:sz w:val="28"/>
          <w:szCs w:val="28"/>
        </w:rPr>
        <w:t>predykującej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cenę: 0.01178325</w:t>
      </w:r>
    </w:p>
    <w:p w14:paraId="30A658BB" w14:textId="13F43029" w:rsidR="0015647D" w:rsidRPr="00A91BF9" w:rsidRDefault="0015647D" w:rsidP="00A91BF9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91BF9">
        <w:rPr>
          <w:rFonts w:ascii="Times New Roman" w:hAnsi="Times New Roman" w:cs="Times New Roman"/>
          <w:b/>
          <w:bCs/>
          <w:sz w:val="28"/>
          <w:szCs w:val="28"/>
        </w:rPr>
        <w:t>Wnioski</w:t>
      </w:r>
    </w:p>
    <w:p w14:paraId="03621B7E" w14:textId="5A6C79AC" w:rsidR="0015647D" w:rsidRPr="00C93397" w:rsidRDefault="00A91BF9" w:rsidP="0015647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228FE">
        <w:t xml:space="preserve">Na podstawie otrzymanego wyniku można stwierdzić, że </w:t>
      </w:r>
      <w:r>
        <w:t>język R oraz paczka neuralnet pozwalają w szybki i wygodny sposób tworzyć sieci neuronowe uczące się w sposób nadzorowany. Dodatkowym atutem paczki neuralnet jest wizualizator sieci neuronowym przedstawiający poszczególne wagi oraz połączenia między neuronami.</w:t>
      </w:r>
    </w:p>
    <w:sectPr w:rsidR="0015647D" w:rsidRPr="00C93397" w:rsidSect="00E97F8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EE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D680894"/>
    <w:multiLevelType w:val="hybridMultilevel"/>
    <w:tmpl w:val="9FB2E7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647D"/>
    <w:rsid w:val="0015647D"/>
    <w:rsid w:val="0031427B"/>
    <w:rsid w:val="005D141B"/>
    <w:rsid w:val="00683683"/>
    <w:rsid w:val="00766EF8"/>
    <w:rsid w:val="00A91BF9"/>
    <w:rsid w:val="00C93397"/>
    <w:rsid w:val="00E133C3"/>
    <w:rsid w:val="00E75FE7"/>
    <w:rsid w:val="00E97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9F62C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5647D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683683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8368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5647D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683683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8368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29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0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204</Words>
  <Characters>1225</Characters>
  <Application>Microsoft Office Word</Application>
  <DocSecurity>0</DocSecurity>
  <Lines>10</Lines>
  <Paragraphs>2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Bartosz Jarosz</dc:creator>
  <cp:lastModifiedBy>Kamil</cp:lastModifiedBy>
  <cp:revision>3</cp:revision>
  <dcterms:created xsi:type="dcterms:W3CDTF">2021-02-05T18:52:00Z</dcterms:created>
  <dcterms:modified xsi:type="dcterms:W3CDTF">2021-02-05T18:53:00Z</dcterms:modified>
</cp:coreProperties>
</file>